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475" w:rsidRPr="004F7244" w:rsidRDefault="00E01951" w:rsidP="004F724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F7244">
        <w:rPr>
          <w:rFonts w:ascii="Times New Roman" w:hAnsi="Times New Roman" w:cs="Times New Roman"/>
          <w:sz w:val="28"/>
          <w:szCs w:val="28"/>
        </w:rPr>
        <w:t xml:space="preserve">По вопросу </w:t>
      </w:r>
      <w:r w:rsidR="00267695" w:rsidRPr="004F7244">
        <w:rPr>
          <w:rFonts w:ascii="Times New Roman" w:hAnsi="Times New Roman" w:cs="Times New Roman"/>
          <w:sz w:val="28"/>
          <w:szCs w:val="28"/>
        </w:rPr>
        <w:t>2</w:t>
      </w:r>
      <w:r w:rsidRPr="004F72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1951" w:rsidRPr="004F7244" w:rsidRDefault="00ED17C9" w:rsidP="004F7244">
      <w:pPr>
        <w:spacing w:line="276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" w:eastAsia="ru-RU"/>
        </w:rPr>
      </w:pPr>
      <w:r w:rsidRPr="004F724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Отчет о ходе реализации инвестиционного проекта «</w:t>
      </w:r>
      <w:proofErr w:type="spellStart"/>
      <w:r w:rsidRPr="004F724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Доразведка</w:t>
      </w:r>
      <w:proofErr w:type="spellEnd"/>
      <w:r w:rsidRPr="004F724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и строительство горно-металлургического предприятия на базе руд Мутновского золотосеребряного месторождения Южной Камчатки»</w:t>
      </w:r>
    </w:p>
    <w:p w:rsidR="00104220" w:rsidRPr="004F7244" w:rsidRDefault="00104220" w:rsidP="004F724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2017 году </w:t>
      </w:r>
      <w:r w:rsidR="00492ECB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протоколом заседания </w:t>
      </w: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Инвестиционного совета в Камчатском крае </w:t>
      </w:r>
      <w:r w:rsidR="00492ECB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 сопровождении</w:t>
      </w: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инвестиционного проекта «</w:t>
      </w:r>
      <w:proofErr w:type="spellStart"/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Доразведка</w:t>
      </w:r>
      <w:proofErr w:type="spellEnd"/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строительство горно-металлургического предприятия на базе руд Мутновского золотосеребряного месторождения Южной Камчатки», назначен куратор по вопросам его сопровождения – Министр природных ресурсов и экологии Камчатского края. </w:t>
      </w:r>
    </w:p>
    <w:p w:rsidR="00104220" w:rsidRPr="004F7244" w:rsidRDefault="00EC71C1" w:rsidP="004F724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Министерством природных ресурсов и экологии Камчатского края в установленном порядке разработан, согласован с исполнителем и утвержден 15 мая 2018 года </w:t>
      </w:r>
      <w:r w:rsidR="00104220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мероприятий по реализации Инвестиционного проекта.</w:t>
      </w:r>
    </w:p>
    <w:p w:rsidR="00104220" w:rsidRPr="00DA3181" w:rsidRDefault="00F1696A" w:rsidP="004F724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2018 году </w:t>
      </w:r>
      <w:r w:rsidR="00EC71C1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инвестору оказывалась </w:t>
      </w: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04220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рганизационно-методическая, консультационно-информационная поддержка </w:t>
      </w:r>
      <w:r w:rsidR="00EC71C1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полномочий Министерства и законодательства Российской Федерации и Камчатского края </w:t>
      </w:r>
      <w:r w:rsidR="00104220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мере обращени</w:t>
      </w:r>
      <w:r w:rsidR="00104220" w:rsidRPr="00DA3181">
        <w:rPr>
          <w:rFonts w:ascii="Times New Roman" w:eastAsia="Times New Roman" w:hAnsi="Times New Roman" w:cs="Times New Roman"/>
          <w:sz w:val="28"/>
          <w:szCs w:val="28"/>
          <w:lang w:eastAsia="ru-RU"/>
        </w:rPr>
        <w:t>я.</w:t>
      </w:r>
      <w:r w:rsidR="00104220" w:rsidRPr="00DA318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4F7244" w:rsidRDefault="00EC71C1" w:rsidP="004F724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информации ООО Компания «СТЭППС ИСТ»</w:t>
      </w:r>
      <w:r w:rsidR="00104220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20.04.2018 </w:t>
      </w:r>
      <w:r w:rsidR="00104220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в г.</w:t>
      </w: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04220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</w:t>
      </w: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4220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заключено инвестиционное соглашение с EPB AG GROUP B.V. (Нидерланды) об инвестировании в реализацию Проекта 74,0 млн евро путем перечисления траншей в период до 29.03.2019</w:t>
      </w:r>
      <w:r w:rsidR="00C26E32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</w:t>
      </w: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актуализированным</w:t>
      </w:r>
      <w:r w:rsidR="00C26E32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данным ООО Компани</w:t>
      </w: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26E32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C26E32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Стэппс</w:t>
      </w:r>
      <w:proofErr w:type="spellEnd"/>
      <w:r w:rsidR="00C26E32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26E32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</w:t>
      </w:r>
      <w:proofErr w:type="spellEnd"/>
      <w:r w:rsidR="00C26E32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совместно с инвестором (компанией EPB AG GROUP B.V.) проводит консультации с финансовыми институтами Российской Федерации с целью решения вопроса проведения платежей в соответствии с подписанным инвестиционным соглашением «Соглашение об основных условиях инвестирования, поступление финансовых ресурсов планируется в </w:t>
      </w:r>
      <w:r w:rsidR="008C48DA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26E32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 квартале 2019 г.</w:t>
      </w:r>
      <w:r w:rsidR="008C48DA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67695" w:rsidRPr="004F7244" w:rsidRDefault="00F1696A" w:rsidP="004F724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Центральная комиссия по разработке месторождений твердых полезных ископаемых (ЦКР-ТПИ Роснедр) согласовала проектную документацию «Технический проект «Разработка золотосеребряного месторождения </w:t>
      </w:r>
      <w:proofErr w:type="spellStart"/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Мутновское</w:t>
      </w:r>
      <w:proofErr w:type="spellEnd"/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открытым способом. 1 этап. Опытно-промышленная отработка» на срок реализации проектных решений до 01.01.2021 и календарный план опытно-промышленной разработки Мутновского месторождения на период 2019-2020 гг. (протокол заседания ЦКР-ТПИ Роснедр</w:t>
      </w:r>
      <w:r w:rsidR="00523F8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13.11.2018).</w:t>
      </w:r>
    </w:p>
    <w:p w:rsidR="00267695" w:rsidRPr="004F7244" w:rsidRDefault="00F1696A" w:rsidP="004F724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Протоколом заседания Комиссии Роснедра от 24.01.2019</w:t>
      </w:r>
      <w:r w:rsidR="0052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лицензию ПТР 10691 БР </w:t>
      </w:r>
      <w:r w:rsidR="00104220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</w:t>
      </w: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ены</w:t>
      </w:r>
      <w:r w:rsidR="00104220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</w:t>
      </w:r>
      <w:r w:rsidR="00267695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04220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актуализации сроков выполнения работ</w:t>
      </w: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03F9" w:rsidRPr="004F7244" w:rsidRDefault="00267695" w:rsidP="004F724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ФБУ «</w:t>
      </w:r>
      <w:proofErr w:type="spellStart"/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Росгеолэкспертиза</w:t>
      </w:r>
      <w:proofErr w:type="spellEnd"/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продолжает рассмотрение заявки на внесение изменений в проект «Разведка </w:t>
      </w:r>
      <w:proofErr w:type="spellStart"/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Мутновского</w:t>
      </w:r>
      <w:proofErr w:type="spellEnd"/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месторождения золота, серебра и полиметаллов и геологическое изучение (поиски и оценка) в пределах </w:t>
      </w:r>
      <w:proofErr w:type="spellStart"/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Мутновской</w:t>
      </w:r>
      <w:proofErr w:type="spellEnd"/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площади» в части корректировки сроков проведения геологоразведочных работ, ведется работа по устранению выявленных замечаний</w:t>
      </w:r>
      <w:r w:rsid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(срок завершения экспертизы </w:t>
      </w:r>
      <w:r w:rsidR="004003F9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</w:t>
      </w:r>
      <w:r w:rsid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ь 2019)</w:t>
      </w:r>
      <w:r w:rsidR="004003F9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C71C1" w:rsidRPr="004F7244" w:rsidRDefault="00492ECB" w:rsidP="004F724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марте 2019 года от имени Губернатора Камчатского края в адрес Минприроды России направлено письмо о рассмотрении вопроса о досрочном прекращении права пользования недрами </w:t>
      </w:r>
      <w:proofErr w:type="spellStart"/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Мутновского</w:t>
      </w:r>
      <w:proofErr w:type="spellEnd"/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золоторудного месторождения. По поручению Министра природных ресурсов и экологии Российской Федерации Д.Н. </w:t>
      </w:r>
      <w:proofErr w:type="spellStart"/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Кобылкина</w:t>
      </w:r>
      <w:proofErr w:type="spellEnd"/>
      <w:r w:rsidR="008C48DA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письмом руководителя Росприроднадзора С.Г. </w:t>
      </w:r>
      <w:proofErr w:type="spellStart"/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Радионовой</w:t>
      </w:r>
      <w:proofErr w:type="spellEnd"/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30.04.2019 № СР-02-01-31/11764 </w:t>
      </w:r>
      <w:r w:rsidR="00C26E32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</w:t>
      </w: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C26E32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Росприроднадзора по Камчатскому краю </w:t>
      </w: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дано поручение о</w:t>
      </w:r>
      <w:r w:rsidR="00C26E32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включении</w:t>
      </w: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 Компания «СТЭППС ИСТ»</w:t>
      </w:r>
      <w:r w:rsidR="00C26E32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план проверок </w:t>
      </w: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юридических лиц и индивидуальных предпринимателей </w:t>
      </w:r>
      <w:r w:rsidR="00C26E32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2020 год</w:t>
      </w: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6E32" w:rsidRPr="004F7244" w:rsidRDefault="00EC71C1" w:rsidP="008B7BF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в соответствии с постановлением Правительства Камчатского края от 27.05.2019 № 241-П </w:t>
      </w:r>
      <w:r w:rsidR="008B7BF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B7BF3" w:rsidRPr="008B7BF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Регламента сопровождения</w:t>
      </w:r>
      <w:r w:rsidR="008B7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7BF3" w:rsidRPr="008B7BF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инвестиционных проектов</w:t>
      </w:r>
      <w:r w:rsidR="008B7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7BF3" w:rsidRPr="008B7B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принципу «одного окна» в Камчатском</w:t>
      </w:r>
      <w:r w:rsidR="008B7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7BF3" w:rsidRPr="008B7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крае» </w:t>
      </w: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сопровождение инвестиционного проекта осуществляется АО «Корпорация развития Камчатки»</w:t>
      </w:r>
      <w:r w:rsidR="008C48DA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003F9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8C48DA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</w:t>
      </w:r>
      <w:r w:rsidR="004003F9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C48DA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передана </w:t>
      </w:r>
      <w:r w:rsidR="008B7BF3">
        <w:rPr>
          <w:rFonts w:ascii="Times New Roman" w:eastAsia="Times New Roman" w:hAnsi="Times New Roman" w:cs="Times New Roman"/>
          <w:sz w:val="28"/>
          <w:szCs w:val="28"/>
          <w:lang w:eastAsia="ru-RU"/>
        </w:rPr>
        <w:t>вс</w:t>
      </w:r>
      <w:bookmarkStart w:id="0" w:name="_GoBack"/>
      <w:bookmarkEnd w:id="0"/>
      <w:r w:rsidR="008B7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8C48DA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имеющаяся в Министерстве </w:t>
      </w: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документаци</w:t>
      </w:r>
      <w:r w:rsidR="008C48DA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инвестиционному проекту</w:t>
      </w:r>
      <w:r w:rsidR="008C48DA" w:rsidRPr="004F72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C26E32" w:rsidRPr="004F7244" w:rsidSect="004F7244"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610DAB"/>
    <w:multiLevelType w:val="hybridMultilevel"/>
    <w:tmpl w:val="B1B02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520"/>
    <w:rsid w:val="0000630C"/>
    <w:rsid w:val="0009646A"/>
    <w:rsid w:val="00104220"/>
    <w:rsid w:val="00145CFC"/>
    <w:rsid w:val="00267695"/>
    <w:rsid w:val="003E00BE"/>
    <w:rsid w:val="004003F9"/>
    <w:rsid w:val="00492ECB"/>
    <w:rsid w:val="004F7244"/>
    <w:rsid w:val="00523F8E"/>
    <w:rsid w:val="00552339"/>
    <w:rsid w:val="00572158"/>
    <w:rsid w:val="00651F59"/>
    <w:rsid w:val="006776A5"/>
    <w:rsid w:val="006E2326"/>
    <w:rsid w:val="0080496A"/>
    <w:rsid w:val="00860520"/>
    <w:rsid w:val="008B7BF3"/>
    <w:rsid w:val="008C48DA"/>
    <w:rsid w:val="008E3475"/>
    <w:rsid w:val="00977F1A"/>
    <w:rsid w:val="00A22DE4"/>
    <w:rsid w:val="00BB485A"/>
    <w:rsid w:val="00C26E32"/>
    <w:rsid w:val="00DA3181"/>
    <w:rsid w:val="00DE1CCF"/>
    <w:rsid w:val="00E01951"/>
    <w:rsid w:val="00E84638"/>
    <w:rsid w:val="00EA283A"/>
    <w:rsid w:val="00EB3B30"/>
    <w:rsid w:val="00EC71C1"/>
    <w:rsid w:val="00ED17C9"/>
    <w:rsid w:val="00F1696A"/>
    <w:rsid w:val="00F2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F1B4EA-3942-4E00-8BDE-A3AA76F31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1F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72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72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Пустовалова Евгения Михайловна</dc:creator>
  <cp:keywords/>
  <dc:description/>
  <cp:lastModifiedBy>Касьянюк Елена Евгеньевна</cp:lastModifiedBy>
  <cp:revision>6</cp:revision>
  <cp:lastPrinted>2019-10-22T03:18:00Z</cp:lastPrinted>
  <dcterms:created xsi:type="dcterms:W3CDTF">2019-10-22T03:13:00Z</dcterms:created>
  <dcterms:modified xsi:type="dcterms:W3CDTF">2019-10-23T03:04:00Z</dcterms:modified>
</cp:coreProperties>
</file>